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59" w:rsidRDefault="0062281D" w:rsidP="00FA6759">
      <w:r>
        <w:t xml:space="preserve">Прокуратура Сергиевского района разъясняет: </w:t>
      </w:r>
      <w:bookmarkStart w:id="0" w:name="_GoBack"/>
      <w:bookmarkEnd w:id="0"/>
    </w:p>
    <w:p w:rsidR="00FA6759" w:rsidRDefault="00FA6759" w:rsidP="00FA6759">
      <w:r>
        <w:t>Охрана здоровья обучающихся лиц</w:t>
      </w:r>
    </w:p>
    <w:p w:rsidR="00FA6759" w:rsidRDefault="00FA6759" w:rsidP="00FA6759">
      <w:r>
        <w:t>Все обучающиеся в образовательных организациях в соответствии со ст. 34 Федерального закона от 29.12.2012 N 273-ФЗ «Об образовании в Российской Федерации» имеют право на охрану жизни и здоровья.</w:t>
      </w:r>
    </w:p>
    <w:p w:rsidR="00FA6759" w:rsidRDefault="00FA6759" w:rsidP="00FA6759">
      <w:r>
        <w:t>На охрану здоровья обучающихся при осуществлении деятельности по их обучению и воспитанию в общеобразовательных организациях направлены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нормативы. СанПиН 2.4.2.2821-10. (далее — СанПиН).</w:t>
      </w:r>
    </w:p>
    <w:p w:rsidR="00FA6759" w:rsidRDefault="00FA6759" w:rsidP="00FA6759">
      <w:r>
        <w:t xml:space="preserve">Согласно требованиям СанПиН оптимальный возраст начала школьного обучения — не ранее 7 лет. Прием детей 7-го года жизни осуществляют при достижении ими к 1 сентября учебного года возраста не менее 6 лет 6 месяцев, но не позже достижения ими возраста восьми лет (п. 1 ст. 67 Федерального закона от 29.12.2012 N 273-ФЗ «Об образовании в Российской Федерации»). </w:t>
      </w:r>
    </w:p>
    <w:p w:rsidR="00FA6759" w:rsidRDefault="00FA6759" w:rsidP="00FA6759">
      <w:r>
        <w:t xml:space="preserve">В учреждениях, работающих в две смены, обучение 1-х, 5-х, выпускных 9 и 11 классов должно быть организовано в первую смену. </w:t>
      </w:r>
    </w:p>
    <w:p w:rsidR="00FA6759" w:rsidRDefault="00FA6759" w:rsidP="00FA6759">
      <w:r>
        <w:t xml:space="preserve"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 </w:t>
      </w:r>
    </w:p>
    <w:p w:rsidR="00FA6759" w:rsidRDefault="00FA6759" w:rsidP="00FA6759">
      <w:r>
        <w:t xml:space="preserve">-для обучающихся 1-х классов — не должен превышать 4 уроков; </w:t>
      </w:r>
    </w:p>
    <w:p w:rsidR="00FA6759" w:rsidRDefault="00FA6759" w:rsidP="00FA6759">
      <w:r>
        <w:t>-для обучающихся 2 — 4 классов — не более 5 уроков;</w:t>
      </w:r>
    </w:p>
    <w:p w:rsidR="00FA6759" w:rsidRDefault="00FA6759" w:rsidP="00FA6759">
      <w:r>
        <w:t xml:space="preserve">-для обучающихся 5 — 6 классов — не более 6 уроков; </w:t>
      </w:r>
    </w:p>
    <w:p w:rsidR="00FA6759" w:rsidRDefault="00FA6759" w:rsidP="00FA6759">
      <w:r>
        <w:t xml:space="preserve">-для обучающихся 7 — 11 классов — не более 7 уроков. </w:t>
      </w:r>
    </w:p>
    <w:p w:rsidR="00FA6759" w:rsidRDefault="00FA6759" w:rsidP="00FA6759">
      <w:r>
        <w:t>В течение учебного дня не следует проводить более одной контрольной работы. Контрольные работы рекомендуется проводить на 2 — 4 уроках.</w:t>
      </w:r>
    </w:p>
    <w:p w:rsidR="00FA6759" w:rsidRDefault="00FA6759" w:rsidP="00FA6759">
      <w:r>
        <w:t>Продолжительность урока (академический час) во всех классах не должна превышать 45 минут, за исключением 1 класса, где должен использоваться «ступенчатый» режим обучения в первом полугодии (в сентябре, октябре — по 3 урока в день по 35 минут каждый, в ноябре-декабре — по 4 урока в день по 35 минут каждый; январь — май — по 4 урока в день по 40 минут каждый).</w:t>
      </w:r>
    </w:p>
    <w:p w:rsidR="00FA6759" w:rsidRDefault="00FA6759" w:rsidP="00FA6759">
      <w:r>
        <w:t>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</w:t>
      </w:r>
    </w:p>
    <w:p w:rsidR="00FA6759" w:rsidRDefault="00FA6759" w:rsidP="00FA6759">
      <w:r>
        <w:t xml:space="preserve">Продолжительность перемен между уроками составляет не менее 10 минут, большой перемены (после 2 или 3 уроков) — 20 — 30 минут. Вместо одной большой перемены допускается после 2 и 3 уроков устанавливать две перемены по 20 минут каждая. </w:t>
      </w:r>
    </w:p>
    <w:p w:rsidR="00FA6759" w:rsidRDefault="00FA6759" w:rsidP="00FA6759">
      <w:r>
        <w:t>Руководитель общеобразовательной организации является ответственным лицом за организацию и полноту выполнения указанного СанПиН.</w:t>
      </w:r>
    </w:p>
    <w:p w:rsidR="00D32857" w:rsidRDefault="00FA6759" w:rsidP="00FA6759">
      <w:r>
        <w:lastRenderedPageBreak/>
        <w:t>Соответствующая ответственность предусмотрена ст. 6.7 КоАП РФ и влечет наложение административного штрафа на должностных лиц в размере от трех тысяч до семи тысяч рублей; на юридических лиц — от тридцати тысяч до семидесяти тысяч рублей.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59"/>
    <w:rsid w:val="0062281D"/>
    <w:rsid w:val="00D32857"/>
    <w:rsid w:val="00FA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2019-02-06T10:36:00Z</dcterms:created>
  <dcterms:modified xsi:type="dcterms:W3CDTF">2019-02-06T10:42:00Z</dcterms:modified>
</cp:coreProperties>
</file>